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E456" w14:textId="55993AE9" w:rsidR="004F235B" w:rsidRDefault="00E52C5B">
      <w:pPr>
        <w:spacing w:before="53"/>
        <w:ind w:left="124"/>
        <w:rPr>
          <w:rFonts w:ascii="Gill Sans MT"/>
          <w:sz w:val="72"/>
        </w:rPr>
      </w:pPr>
      <w:bookmarkStart w:id="0" w:name="_GoBack"/>
      <w:bookmarkEnd w:id="0"/>
      <w:r>
        <w:rPr>
          <w:noProof/>
          <w:position w:val="-18"/>
        </w:rPr>
        <w:drawing>
          <wp:inline distT="0" distB="0" distL="0" distR="0" wp14:anchorId="017CB3B4" wp14:editId="1C6BA3BE">
            <wp:extent cx="483911" cy="45456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11" cy="45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Gill Sans MT"/>
          <w:color w:val="00121D"/>
          <w:sz w:val="72"/>
        </w:rPr>
        <w:t>7</w:t>
      </w:r>
      <w:r>
        <w:rPr>
          <w:rFonts w:ascii="Gill Sans MT"/>
          <w:color w:val="00121D"/>
          <w:spacing w:val="-65"/>
          <w:sz w:val="72"/>
        </w:rPr>
        <w:t xml:space="preserve"> </w:t>
      </w:r>
      <w:r>
        <w:rPr>
          <w:rFonts w:ascii="Gill Sans MT"/>
          <w:color w:val="00121D"/>
          <w:spacing w:val="-11"/>
          <w:sz w:val="72"/>
        </w:rPr>
        <w:t>day</w:t>
      </w:r>
      <w:r>
        <w:rPr>
          <w:rFonts w:ascii="Gill Sans MT"/>
          <w:color w:val="00121D"/>
          <w:spacing w:val="-65"/>
          <w:sz w:val="72"/>
        </w:rPr>
        <w:t xml:space="preserve"> </w:t>
      </w:r>
      <w:r>
        <w:rPr>
          <w:rFonts w:ascii="Gill Sans MT"/>
          <w:color w:val="00121D"/>
          <w:sz w:val="72"/>
        </w:rPr>
        <w:t>tracking</w:t>
      </w:r>
      <w:r>
        <w:rPr>
          <w:rFonts w:ascii="Gill Sans MT"/>
          <w:color w:val="00121D"/>
          <w:spacing w:val="-64"/>
          <w:sz w:val="72"/>
        </w:rPr>
        <w:t xml:space="preserve"> </w:t>
      </w:r>
      <w:r>
        <w:rPr>
          <w:rFonts w:ascii="Gill Sans MT"/>
          <w:color w:val="00121D"/>
          <w:sz w:val="72"/>
        </w:rPr>
        <w:t>sheet</w:t>
      </w:r>
      <w:r w:rsidR="000C7874">
        <w:rPr>
          <w:rFonts w:ascii="Gill Sans MT"/>
          <w:color w:val="00121D"/>
          <w:sz w:val="72"/>
        </w:rPr>
        <w:t xml:space="preserve">      </w:t>
      </w:r>
      <w:r w:rsidR="000C7874">
        <w:rPr>
          <w:noProof/>
        </w:rPr>
        <w:drawing>
          <wp:inline distT="0" distB="0" distL="0" distR="0" wp14:anchorId="6E77A4FD" wp14:editId="128AACE4">
            <wp:extent cx="1421414" cy="569868"/>
            <wp:effectExtent l="0" t="0" r="762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59" cy="5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87A5" w14:textId="77777777" w:rsidR="004F235B" w:rsidRDefault="00E52C5B">
      <w:pPr>
        <w:spacing w:before="164" w:line="249" w:lineRule="auto"/>
        <w:ind w:left="100" w:right="1842"/>
        <w:rPr>
          <w:rFonts w:ascii="Arial" w:hAnsi="Arial"/>
          <w:b/>
          <w:sz w:val="28"/>
        </w:rPr>
      </w:pPr>
      <w:r>
        <w:rPr>
          <w:rFonts w:ascii="Arial" w:hAnsi="Arial"/>
          <w:b/>
          <w:color w:val="5466AF"/>
          <w:sz w:val="28"/>
        </w:rPr>
        <w:t>Make sure that staff don’t make any changes to what is normally thrown away while you are carrying out the review. This will give you a good starting point or ‘baseline’, which you can use to track</w:t>
      </w:r>
      <w:r>
        <w:rPr>
          <w:rFonts w:ascii="Arial" w:hAnsi="Arial"/>
          <w:b/>
          <w:color w:val="5466AF"/>
          <w:spacing w:val="-7"/>
          <w:sz w:val="28"/>
        </w:rPr>
        <w:t xml:space="preserve"> </w:t>
      </w:r>
      <w:r>
        <w:rPr>
          <w:rFonts w:ascii="Arial" w:hAnsi="Arial"/>
          <w:b/>
          <w:color w:val="5466AF"/>
          <w:sz w:val="28"/>
        </w:rPr>
        <w:t>progress.</w:t>
      </w:r>
    </w:p>
    <w:p w14:paraId="76E2800F" w14:textId="77777777" w:rsidR="004F235B" w:rsidRDefault="00E52C5B">
      <w:pPr>
        <w:spacing w:before="287" w:line="249" w:lineRule="auto"/>
        <w:ind w:left="100" w:right="1207"/>
        <w:rPr>
          <w:rFonts w:ascii="Arial"/>
          <w:b/>
          <w:sz w:val="26"/>
        </w:rPr>
      </w:pPr>
      <w:r>
        <w:rPr>
          <w:rFonts w:ascii="Arial"/>
          <w:b/>
          <w:color w:val="00121D"/>
          <w:w w:val="105"/>
          <w:sz w:val="26"/>
        </w:rPr>
        <w:t>When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a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container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is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ready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to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be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emptied,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weigh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it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and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record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the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weight</w:t>
      </w:r>
      <w:r>
        <w:rPr>
          <w:rFonts w:ascii="Arial"/>
          <w:b/>
          <w:color w:val="00121D"/>
          <w:spacing w:val="-22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in the correct column. At the end of the day, add up the weights to find out the</w:t>
      </w:r>
      <w:r>
        <w:rPr>
          <w:rFonts w:ascii="Arial"/>
          <w:b/>
          <w:color w:val="00121D"/>
          <w:spacing w:val="-20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total</w:t>
      </w:r>
      <w:r>
        <w:rPr>
          <w:rFonts w:ascii="Arial"/>
          <w:b/>
          <w:color w:val="00121D"/>
          <w:spacing w:val="-20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amount</w:t>
      </w:r>
      <w:r>
        <w:rPr>
          <w:rFonts w:ascii="Arial"/>
          <w:b/>
          <w:color w:val="00121D"/>
          <w:spacing w:val="-19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of</w:t>
      </w:r>
      <w:r>
        <w:rPr>
          <w:rFonts w:ascii="Arial"/>
          <w:b/>
          <w:color w:val="00121D"/>
          <w:spacing w:val="-20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food</w:t>
      </w:r>
      <w:r>
        <w:rPr>
          <w:rFonts w:ascii="Arial"/>
          <w:b/>
          <w:color w:val="00121D"/>
          <w:spacing w:val="-20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thrown</w:t>
      </w:r>
      <w:r>
        <w:rPr>
          <w:rFonts w:ascii="Arial"/>
          <w:b/>
          <w:color w:val="00121D"/>
          <w:spacing w:val="-19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away</w:t>
      </w:r>
      <w:r>
        <w:rPr>
          <w:rFonts w:ascii="Arial"/>
          <w:b/>
          <w:color w:val="00121D"/>
          <w:spacing w:val="-20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per</w:t>
      </w:r>
      <w:r>
        <w:rPr>
          <w:rFonts w:ascii="Arial"/>
          <w:b/>
          <w:color w:val="00121D"/>
          <w:spacing w:val="-20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day.</w:t>
      </w:r>
      <w:r>
        <w:rPr>
          <w:rFonts w:ascii="Arial"/>
          <w:b/>
          <w:color w:val="00121D"/>
          <w:spacing w:val="-19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You</w:t>
      </w:r>
      <w:r>
        <w:rPr>
          <w:rFonts w:ascii="Arial"/>
          <w:b/>
          <w:color w:val="00121D"/>
          <w:spacing w:val="-20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can</w:t>
      </w:r>
      <w:r>
        <w:rPr>
          <w:rFonts w:ascii="Arial"/>
          <w:b/>
          <w:color w:val="00121D"/>
          <w:spacing w:val="-20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even</w:t>
      </w:r>
      <w:r>
        <w:rPr>
          <w:rFonts w:ascii="Arial"/>
          <w:b/>
          <w:color w:val="00121D"/>
          <w:spacing w:val="-19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add</w:t>
      </w:r>
      <w:r>
        <w:rPr>
          <w:rFonts w:ascii="Arial"/>
          <w:b/>
          <w:color w:val="00121D"/>
          <w:spacing w:val="-20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this</w:t>
      </w:r>
      <w:r>
        <w:rPr>
          <w:rFonts w:ascii="Arial"/>
          <w:b/>
          <w:color w:val="00121D"/>
          <w:spacing w:val="-20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into our handy calculator</w:t>
      </w:r>
      <w:r>
        <w:rPr>
          <w:rFonts w:ascii="Arial"/>
          <w:b/>
          <w:color w:val="00121D"/>
          <w:spacing w:val="-29"/>
          <w:w w:val="105"/>
          <w:sz w:val="26"/>
        </w:rPr>
        <w:t xml:space="preserve"> </w:t>
      </w:r>
      <w:r>
        <w:rPr>
          <w:rFonts w:ascii="Arial"/>
          <w:b/>
          <w:color w:val="00121D"/>
          <w:w w:val="105"/>
          <w:sz w:val="26"/>
        </w:rPr>
        <w:t>tool.</w:t>
      </w:r>
    </w:p>
    <w:p w14:paraId="6A57A559" w14:textId="77777777" w:rsidR="004F235B" w:rsidRDefault="004F235B">
      <w:pPr>
        <w:pStyle w:val="BodyText"/>
        <w:spacing w:before="8"/>
        <w:rPr>
          <w:rFonts w:ascii="Arial"/>
          <w:b/>
          <w:sz w:val="26"/>
        </w:rPr>
      </w:pPr>
    </w:p>
    <w:p w14:paraId="3F6F48BC" w14:textId="77777777" w:rsidR="004F235B" w:rsidRDefault="00E52C5B">
      <w:pPr>
        <w:spacing w:line="187" w:lineRule="auto"/>
        <w:ind w:left="100" w:right="1207"/>
        <w:rPr>
          <w:sz w:val="24"/>
        </w:rPr>
      </w:pPr>
      <w:r>
        <w:rPr>
          <w:color w:val="00121D"/>
          <w:sz w:val="24"/>
        </w:rPr>
        <w:t>While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you’re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doing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this,</w:t>
      </w:r>
      <w:r>
        <w:rPr>
          <w:color w:val="00121D"/>
          <w:spacing w:val="-37"/>
          <w:sz w:val="24"/>
        </w:rPr>
        <w:t xml:space="preserve"> </w:t>
      </w:r>
      <w:r>
        <w:rPr>
          <w:color w:val="00121D"/>
          <w:sz w:val="24"/>
        </w:rPr>
        <w:t>use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the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‘Notes’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sections</w:t>
      </w:r>
      <w:r>
        <w:rPr>
          <w:color w:val="00121D"/>
          <w:spacing w:val="-37"/>
          <w:sz w:val="24"/>
        </w:rPr>
        <w:t xml:space="preserve"> </w:t>
      </w:r>
      <w:r>
        <w:rPr>
          <w:color w:val="00121D"/>
          <w:sz w:val="24"/>
        </w:rPr>
        <w:t>below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for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any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ideas</w:t>
      </w:r>
      <w:r>
        <w:rPr>
          <w:color w:val="00121D"/>
          <w:spacing w:val="-37"/>
          <w:sz w:val="24"/>
        </w:rPr>
        <w:t xml:space="preserve"> </w:t>
      </w:r>
      <w:r>
        <w:rPr>
          <w:color w:val="00121D"/>
          <w:sz w:val="24"/>
        </w:rPr>
        <w:t>you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have</w:t>
      </w:r>
      <w:r>
        <w:rPr>
          <w:color w:val="00121D"/>
          <w:spacing w:val="-38"/>
          <w:sz w:val="24"/>
        </w:rPr>
        <w:t xml:space="preserve"> </w:t>
      </w:r>
      <w:r>
        <w:rPr>
          <w:color w:val="00121D"/>
          <w:sz w:val="24"/>
        </w:rPr>
        <w:t>about preventing food being thrown away. Try to record what food could have been redistributed, for</w:t>
      </w:r>
      <w:r>
        <w:rPr>
          <w:color w:val="00121D"/>
          <w:spacing w:val="-31"/>
          <w:sz w:val="24"/>
        </w:rPr>
        <w:t xml:space="preserve"> </w:t>
      </w:r>
      <w:r>
        <w:rPr>
          <w:color w:val="00121D"/>
          <w:sz w:val="24"/>
        </w:rPr>
        <w:t>example.</w:t>
      </w:r>
    </w:p>
    <w:p w14:paraId="2B462260" w14:textId="77777777" w:rsidR="004F235B" w:rsidRDefault="004F235B">
      <w:pPr>
        <w:pStyle w:val="BodyText"/>
        <w:spacing w:before="9" w:after="1"/>
        <w:rPr>
          <w:sz w:val="17"/>
        </w:rPr>
      </w:pPr>
    </w:p>
    <w:tbl>
      <w:tblPr>
        <w:tblW w:w="0" w:type="auto"/>
        <w:tblInd w:w="10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2089"/>
        <w:gridCol w:w="2089"/>
        <w:gridCol w:w="2089"/>
        <w:gridCol w:w="2167"/>
      </w:tblGrid>
      <w:tr w:rsidR="004F235B" w14:paraId="4B9F216A" w14:textId="77777777">
        <w:trPr>
          <w:trHeight w:val="603"/>
        </w:trPr>
        <w:tc>
          <w:tcPr>
            <w:tcW w:w="2021" w:type="dxa"/>
            <w:tcBorders>
              <w:top w:val="nil"/>
              <w:left w:val="nil"/>
            </w:tcBorders>
            <w:shd w:val="clear" w:color="auto" w:fill="A7A9AC"/>
          </w:tcPr>
          <w:p w14:paraId="3CA17AB1" w14:textId="77777777" w:rsidR="004F235B" w:rsidRDefault="00E52C5B">
            <w:pPr>
              <w:pStyle w:val="TableParagraph"/>
              <w:spacing w:before="162"/>
              <w:ind w:left="317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w w:val="105"/>
                <w:sz w:val="26"/>
              </w:rPr>
              <w:t>Remember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A7A9AC"/>
          </w:tcPr>
          <w:p w14:paraId="19ECAC86" w14:textId="77777777" w:rsidR="004F235B" w:rsidRDefault="00E52C5B">
            <w:pPr>
              <w:pStyle w:val="TableParagraph"/>
              <w:spacing w:before="162"/>
              <w:ind w:left="507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Spoilage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A7A9AC"/>
          </w:tcPr>
          <w:p w14:paraId="27A34A74" w14:textId="77777777" w:rsidR="004F235B" w:rsidRDefault="00E52C5B">
            <w:pPr>
              <w:pStyle w:val="TableParagraph"/>
              <w:spacing w:before="162"/>
              <w:ind w:left="286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w w:val="105"/>
                <w:sz w:val="26"/>
              </w:rPr>
              <w:t>Preparation</w:t>
            </w:r>
          </w:p>
        </w:tc>
        <w:tc>
          <w:tcPr>
            <w:tcW w:w="2089" w:type="dxa"/>
            <w:tcBorders>
              <w:top w:val="nil"/>
            </w:tcBorders>
            <w:shd w:val="clear" w:color="auto" w:fill="A7A9AC"/>
          </w:tcPr>
          <w:p w14:paraId="3E6BF957" w14:textId="77777777" w:rsidR="004F235B" w:rsidRDefault="00E52C5B">
            <w:pPr>
              <w:pStyle w:val="TableParagraph"/>
              <w:spacing w:before="162"/>
              <w:ind w:left="703" w:right="703"/>
              <w:jc w:val="center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Plate</w:t>
            </w:r>
          </w:p>
        </w:tc>
        <w:tc>
          <w:tcPr>
            <w:tcW w:w="2167" w:type="dxa"/>
            <w:tcBorders>
              <w:top w:val="nil"/>
              <w:right w:val="nil"/>
            </w:tcBorders>
            <w:shd w:val="clear" w:color="auto" w:fill="A7A9AC"/>
          </w:tcPr>
          <w:p w14:paraId="4F495718" w14:textId="77777777" w:rsidR="004F235B" w:rsidRDefault="00E52C5B">
            <w:pPr>
              <w:pStyle w:val="TableParagraph"/>
              <w:spacing w:before="133"/>
              <w:ind w:left="707" w:right="0"/>
              <w:jc w:val="left"/>
              <w:rPr>
                <w:rFonts w:ascii="Palatino Linotype"/>
                <w:b/>
                <w:sz w:val="26"/>
              </w:rPr>
            </w:pPr>
            <w:r>
              <w:rPr>
                <w:rFonts w:ascii="Palatino Linotype"/>
                <w:b/>
                <w:color w:val="00121D"/>
                <w:w w:val="105"/>
                <w:sz w:val="26"/>
              </w:rPr>
              <w:t>Other</w:t>
            </w:r>
          </w:p>
        </w:tc>
      </w:tr>
      <w:tr w:rsidR="004F235B" w14:paraId="6D8C839F" w14:textId="77777777">
        <w:trPr>
          <w:trHeight w:val="2637"/>
        </w:trPr>
        <w:tc>
          <w:tcPr>
            <w:tcW w:w="2021" w:type="dxa"/>
            <w:tcBorders>
              <w:left w:val="nil"/>
              <w:bottom w:val="nil"/>
            </w:tcBorders>
            <w:shd w:val="clear" w:color="auto" w:fill="DBDCDC"/>
          </w:tcPr>
          <w:p w14:paraId="32D1B65A" w14:textId="77777777" w:rsidR="004F235B" w:rsidRDefault="004F235B">
            <w:pPr>
              <w:pStyle w:val="TableParagraph"/>
              <w:spacing w:before="3"/>
              <w:ind w:right="0"/>
              <w:jc w:val="left"/>
              <w:rPr>
                <w:rFonts w:ascii="Lucida Sans Unicode"/>
                <w:sz w:val="31"/>
              </w:rPr>
            </w:pPr>
          </w:p>
          <w:p w14:paraId="324D622E" w14:textId="77777777" w:rsidR="004F235B" w:rsidRDefault="00E52C5B">
            <w:pPr>
              <w:pStyle w:val="TableParagraph"/>
              <w:spacing w:before="1" w:line="187" w:lineRule="auto"/>
              <w:ind w:left="80" w:right="291"/>
              <w:jc w:val="left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color w:val="00121D"/>
                <w:sz w:val="24"/>
              </w:rPr>
              <w:t>The more you measure, the more you can see where savings</w:t>
            </w:r>
            <w:r>
              <w:rPr>
                <w:rFonts w:ascii="Lucida Sans Unicode"/>
                <w:color w:val="00121D"/>
                <w:spacing w:val="-46"/>
                <w:sz w:val="24"/>
              </w:rPr>
              <w:t xml:space="preserve"> </w:t>
            </w:r>
            <w:r>
              <w:rPr>
                <w:rFonts w:ascii="Lucida Sans Unicode"/>
                <w:color w:val="00121D"/>
                <w:sz w:val="24"/>
              </w:rPr>
              <w:t>can</w:t>
            </w:r>
            <w:r>
              <w:rPr>
                <w:rFonts w:ascii="Lucida Sans Unicode"/>
                <w:color w:val="00121D"/>
                <w:spacing w:val="-45"/>
                <w:sz w:val="24"/>
              </w:rPr>
              <w:t xml:space="preserve"> </w:t>
            </w:r>
            <w:r>
              <w:rPr>
                <w:rFonts w:ascii="Lucida Sans Unicode"/>
                <w:color w:val="00121D"/>
                <w:sz w:val="24"/>
              </w:rPr>
              <w:t>be made.</w:t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DBDCDC"/>
          </w:tcPr>
          <w:p w14:paraId="5DBC3D20" w14:textId="77777777" w:rsidR="004F235B" w:rsidRDefault="004F235B">
            <w:pPr>
              <w:pStyle w:val="TableParagraph"/>
              <w:spacing w:before="9"/>
              <w:ind w:right="0"/>
              <w:jc w:val="left"/>
              <w:rPr>
                <w:rFonts w:ascii="Lucida Sans Unicode"/>
                <w:sz w:val="40"/>
              </w:rPr>
            </w:pPr>
          </w:p>
          <w:p w14:paraId="1981DA3B" w14:textId="77777777" w:rsidR="004F235B" w:rsidRDefault="00E52C5B">
            <w:pPr>
              <w:pStyle w:val="TableParagraph"/>
              <w:spacing w:before="0" w:line="187" w:lineRule="auto"/>
              <w:ind w:left="70" w:right="196"/>
              <w:jc w:val="left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color w:val="00121D"/>
                <w:sz w:val="24"/>
              </w:rPr>
              <w:t>Food that is damaged or</w:t>
            </w:r>
            <w:r>
              <w:rPr>
                <w:rFonts w:ascii="Lucida Sans Unicode"/>
                <w:color w:val="00121D"/>
                <w:spacing w:val="-58"/>
                <w:sz w:val="24"/>
              </w:rPr>
              <w:t xml:space="preserve"> </w:t>
            </w:r>
            <w:r>
              <w:rPr>
                <w:rFonts w:ascii="Lucida Sans Unicode"/>
                <w:color w:val="00121D"/>
                <w:spacing w:val="-6"/>
                <w:sz w:val="24"/>
              </w:rPr>
              <w:t xml:space="preserve">out </w:t>
            </w:r>
            <w:r>
              <w:rPr>
                <w:rFonts w:ascii="Lucida Sans Unicode"/>
                <w:color w:val="00121D"/>
                <w:sz w:val="24"/>
              </w:rPr>
              <w:t>of date, such</w:t>
            </w:r>
          </w:p>
          <w:p w14:paraId="259DC89A" w14:textId="77777777" w:rsidR="004F235B" w:rsidRDefault="00E52C5B">
            <w:pPr>
              <w:pStyle w:val="TableParagraph"/>
              <w:spacing w:before="1" w:line="187" w:lineRule="auto"/>
              <w:ind w:left="70" w:right="602"/>
              <w:jc w:val="left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color w:val="00121D"/>
                <w:w w:val="95"/>
                <w:sz w:val="24"/>
              </w:rPr>
              <w:t xml:space="preserve">as vegetable </w:t>
            </w:r>
            <w:r>
              <w:rPr>
                <w:rFonts w:ascii="Lucida Sans Unicode"/>
                <w:color w:val="00121D"/>
                <w:sz w:val="24"/>
              </w:rPr>
              <w:t>spoilage.</w:t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DBDCDC"/>
          </w:tcPr>
          <w:p w14:paraId="31257425" w14:textId="77777777" w:rsidR="004F235B" w:rsidRDefault="00E52C5B">
            <w:pPr>
              <w:pStyle w:val="TableParagraph"/>
              <w:spacing w:before="192" w:line="187" w:lineRule="auto"/>
              <w:ind w:left="70" w:right="715"/>
              <w:jc w:val="left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color w:val="00121D"/>
                <w:sz w:val="24"/>
              </w:rPr>
              <w:t>Food that is thrown</w:t>
            </w:r>
          </w:p>
          <w:p w14:paraId="04E56BC3" w14:textId="77777777" w:rsidR="004F235B" w:rsidRDefault="00E52C5B">
            <w:pPr>
              <w:pStyle w:val="TableParagraph"/>
              <w:spacing w:before="0" w:line="189" w:lineRule="auto"/>
              <w:ind w:left="70" w:right="143"/>
              <w:jc w:val="left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color w:val="00121D"/>
                <w:sz w:val="24"/>
              </w:rPr>
              <w:t xml:space="preserve">away during preparation, </w:t>
            </w:r>
            <w:r>
              <w:rPr>
                <w:rFonts w:ascii="Arial Black"/>
                <w:color w:val="00121D"/>
                <w:w w:val="85"/>
                <w:sz w:val="24"/>
              </w:rPr>
              <w:t xml:space="preserve">such as offcuts, </w:t>
            </w:r>
            <w:r>
              <w:rPr>
                <w:rFonts w:ascii="Lucida Sans Unicode"/>
                <w:color w:val="00121D"/>
                <w:sz w:val="24"/>
              </w:rPr>
              <w:t xml:space="preserve">and food that </w:t>
            </w:r>
            <w:r>
              <w:rPr>
                <w:rFonts w:ascii="Lucida Sans Unicode"/>
                <w:color w:val="00121D"/>
                <w:spacing w:val="-6"/>
                <w:sz w:val="24"/>
              </w:rPr>
              <w:t xml:space="preserve">is </w:t>
            </w:r>
            <w:r>
              <w:rPr>
                <w:rFonts w:ascii="Lucida Sans Unicode"/>
                <w:color w:val="00121D"/>
                <w:sz w:val="24"/>
              </w:rPr>
              <w:t>served but not saved.</w:t>
            </w:r>
          </w:p>
        </w:tc>
        <w:tc>
          <w:tcPr>
            <w:tcW w:w="2089" w:type="dxa"/>
            <w:tcBorders>
              <w:bottom w:val="nil"/>
            </w:tcBorders>
            <w:shd w:val="clear" w:color="auto" w:fill="DBDCDC"/>
          </w:tcPr>
          <w:p w14:paraId="7063D3C8" w14:textId="77777777" w:rsidR="004F235B" w:rsidRDefault="004F235B">
            <w:pPr>
              <w:pStyle w:val="TableParagraph"/>
              <w:spacing w:before="9"/>
              <w:ind w:right="0"/>
              <w:jc w:val="left"/>
              <w:rPr>
                <w:rFonts w:ascii="Lucida Sans Unicode"/>
                <w:sz w:val="40"/>
              </w:rPr>
            </w:pPr>
          </w:p>
          <w:p w14:paraId="40C0857C" w14:textId="77777777" w:rsidR="004F235B" w:rsidRDefault="00E52C5B">
            <w:pPr>
              <w:pStyle w:val="TableParagraph"/>
              <w:spacing w:before="0" w:line="187" w:lineRule="auto"/>
              <w:ind w:left="70" w:right="248"/>
              <w:jc w:val="left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color w:val="00121D"/>
                <w:sz w:val="24"/>
              </w:rPr>
              <w:t>Food</w:t>
            </w:r>
            <w:r>
              <w:rPr>
                <w:rFonts w:ascii="Lucida Sans Unicode" w:hAnsi="Lucida Sans Unicode"/>
                <w:color w:val="00121D"/>
                <w:spacing w:val="-36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00121D"/>
                <w:sz w:val="24"/>
              </w:rPr>
              <w:t>that</w:t>
            </w:r>
            <w:r>
              <w:rPr>
                <w:rFonts w:ascii="Lucida Sans Unicode" w:hAnsi="Lucida Sans Unicode"/>
                <w:color w:val="00121D"/>
                <w:spacing w:val="-35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00121D"/>
                <w:sz w:val="24"/>
              </w:rPr>
              <w:t>is</w:t>
            </w:r>
            <w:r>
              <w:rPr>
                <w:rFonts w:ascii="Lucida Sans Unicode" w:hAnsi="Lucida Sans Unicode"/>
                <w:color w:val="00121D"/>
                <w:spacing w:val="-35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00121D"/>
                <w:sz w:val="24"/>
              </w:rPr>
              <w:t>left on customers’ plates,</w:t>
            </w:r>
            <w:r>
              <w:rPr>
                <w:rFonts w:ascii="Lucida Sans Unicode" w:hAnsi="Lucida Sans Unicode"/>
                <w:color w:val="00121D"/>
                <w:spacing w:val="-23"/>
                <w:sz w:val="24"/>
              </w:rPr>
              <w:t xml:space="preserve"> </w:t>
            </w:r>
            <w:r>
              <w:rPr>
                <w:rFonts w:ascii="Lucida Sans Unicode" w:hAnsi="Lucida Sans Unicode"/>
                <w:color w:val="00121D"/>
                <w:sz w:val="24"/>
              </w:rPr>
              <w:t>such</w:t>
            </w:r>
          </w:p>
          <w:p w14:paraId="34CDBA31" w14:textId="77777777" w:rsidR="004F235B" w:rsidRDefault="00E52C5B">
            <w:pPr>
              <w:pStyle w:val="TableParagraph"/>
              <w:spacing w:before="1" w:line="187" w:lineRule="auto"/>
              <w:ind w:left="70" w:right="525"/>
              <w:jc w:val="left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color w:val="00121D"/>
                <w:sz w:val="24"/>
              </w:rPr>
              <w:t>as chips and garnishes.</w:t>
            </w:r>
          </w:p>
        </w:tc>
        <w:tc>
          <w:tcPr>
            <w:tcW w:w="2167" w:type="dxa"/>
            <w:tcBorders>
              <w:bottom w:val="nil"/>
              <w:right w:val="nil"/>
            </w:tcBorders>
            <w:shd w:val="clear" w:color="auto" w:fill="DBDCDC"/>
          </w:tcPr>
          <w:p w14:paraId="536CC2F7" w14:textId="77777777" w:rsidR="004F235B" w:rsidRDefault="00E52C5B">
            <w:pPr>
              <w:pStyle w:val="TableParagraph"/>
              <w:spacing w:before="48" w:line="187" w:lineRule="auto"/>
              <w:ind w:left="70" w:right="108"/>
              <w:jc w:val="left"/>
              <w:rPr>
                <w:rFonts w:ascii="Arial Black"/>
                <w:sz w:val="24"/>
              </w:rPr>
            </w:pPr>
            <w:r>
              <w:rPr>
                <w:rFonts w:ascii="Lucida Sans Unicode"/>
                <w:color w:val="00121D"/>
                <w:sz w:val="24"/>
              </w:rPr>
              <w:t>You can use this column to track other types of food thrown away, such as food</w:t>
            </w:r>
            <w:r>
              <w:rPr>
                <w:rFonts w:ascii="Lucida Sans Unicode"/>
                <w:color w:val="00121D"/>
                <w:spacing w:val="-33"/>
                <w:sz w:val="24"/>
              </w:rPr>
              <w:t xml:space="preserve"> </w:t>
            </w:r>
            <w:r>
              <w:rPr>
                <w:rFonts w:ascii="Lucida Sans Unicode"/>
                <w:color w:val="00121D"/>
                <w:sz w:val="24"/>
              </w:rPr>
              <w:t>that</w:t>
            </w:r>
            <w:r>
              <w:rPr>
                <w:rFonts w:ascii="Lucida Sans Unicode"/>
                <w:color w:val="00121D"/>
                <w:spacing w:val="-32"/>
                <w:sz w:val="24"/>
              </w:rPr>
              <w:t xml:space="preserve"> </w:t>
            </w:r>
            <w:r>
              <w:rPr>
                <w:rFonts w:ascii="Lucida Sans Unicode"/>
                <w:color w:val="00121D"/>
                <w:sz w:val="24"/>
              </w:rPr>
              <w:t>is</w:t>
            </w:r>
            <w:r>
              <w:rPr>
                <w:rFonts w:ascii="Lucida Sans Unicode"/>
                <w:color w:val="00121D"/>
                <w:spacing w:val="-32"/>
                <w:sz w:val="24"/>
              </w:rPr>
              <w:t xml:space="preserve"> </w:t>
            </w:r>
            <w:r>
              <w:rPr>
                <w:rFonts w:ascii="Lucida Sans Unicode"/>
                <w:color w:val="00121D"/>
                <w:sz w:val="24"/>
              </w:rPr>
              <w:t xml:space="preserve">ready to serve, e.g. </w:t>
            </w:r>
            <w:r>
              <w:rPr>
                <w:rFonts w:ascii="Arial Black"/>
                <w:color w:val="00121D"/>
                <w:sz w:val="24"/>
              </w:rPr>
              <w:t>buffet,</w:t>
            </w:r>
            <w:r>
              <w:rPr>
                <w:rFonts w:ascii="Arial Black"/>
                <w:color w:val="00121D"/>
                <w:spacing w:val="-31"/>
                <w:sz w:val="24"/>
              </w:rPr>
              <w:t xml:space="preserve"> </w:t>
            </w:r>
            <w:r>
              <w:rPr>
                <w:rFonts w:ascii="Arial Black"/>
                <w:color w:val="00121D"/>
                <w:sz w:val="24"/>
              </w:rPr>
              <w:t>but</w:t>
            </w:r>
          </w:p>
          <w:p w14:paraId="0E805D6B" w14:textId="77777777" w:rsidR="004F235B" w:rsidRDefault="00E52C5B">
            <w:pPr>
              <w:pStyle w:val="TableParagraph"/>
              <w:spacing w:before="0" w:line="292" w:lineRule="exact"/>
              <w:ind w:left="70" w:right="0"/>
              <w:jc w:val="left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color w:val="00121D"/>
                <w:sz w:val="24"/>
              </w:rPr>
              <w:t>not</w:t>
            </w:r>
            <w:r>
              <w:rPr>
                <w:rFonts w:ascii="Lucida Sans Unicode"/>
                <w:color w:val="00121D"/>
                <w:spacing w:val="-40"/>
                <w:sz w:val="24"/>
              </w:rPr>
              <w:t xml:space="preserve"> </w:t>
            </w:r>
            <w:r>
              <w:rPr>
                <w:rFonts w:ascii="Lucida Sans Unicode"/>
                <w:color w:val="00121D"/>
                <w:sz w:val="24"/>
              </w:rPr>
              <w:t>eaten.</w:t>
            </w:r>
          </w:p>
        </w:tc>
      </w:tr>
      <w:tr w:rsidR="004F235B" w14:paraId="69AF7157" w14:textId="77777777">
        <w:trPr>
          <w:trHeight w:val="540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82062"/>
          </w:tcPr>
          <w:p w14:paraId="42A25BFB" w14:textId="77777777" w:rsidR="004F235B" w:rsidRDefault="00E52C5B">
            <w:pPr>
              <w:pStyle w:val="TableParagraph"/>
              <w:spacing w:before="137"/>
              <w:ind w:left="4815" w:right="48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 1</w:t>
            </w:r>
          </w:p>
        </w:tc>
      </w:tr>
      <w:tr w:rsidR="004F235B" w14:paraId="519AD433" w14:textId="77777777">
        <w:trPr>
          <w:trHeight w:val="471"/>
        </w:trPr>
        <w:tc>
          <w:tcPr>
            <w:tcW w:w="2021" w:type="dxa"/>
            <w:vMerge w:val="restart"/>
            <w:tcBorders>
              <w:top w:val="nil"/>
              <w:left w:val="nil"/>
            </w:tcBorders>
          </w:tcPr>
          <w:p w14:paraId="0A9C098D" w14:textId="77777777" w:rsidR="004F235B" w:rsidRDefault="00E52C5B">
            <w:pPr>
              <w:pStyle w:val="TableParagraph"/>
              <w:spacing w:before="266" w:line="249" w:lineRule="auto"/>
              <w:ind w:left="80" w:right="263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 meals/covers served:</w:t>
            </w:r>
          </w:p>
        </w:tc>
        <w:tc>
          <w:tcPr>
            <w:tcW w:w="2089" w:type="dxa"/>
            <w:tcBorders>
              <w:top w:val="nil"/>
            </w:tcBorders>
          </w:tcPr>
          <w:p w14:paraId="1F270BC4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37FB11C1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35E4F1C1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top w:val="nil"/>
              <w:right w:val="nil"/>
            </w:tcBorders>
          </w:tcPr>
          <w:p w14:paraId="2B1B4E62" w14:textId="77777777" w:rsidR="004F235B" w:rsidRDefault="00E52C5B">
            <w:pPr>
              <w:pStyle w:val="TableParagraph"/>
              <w:spacing w:before="96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7D0DF30E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3BCB971F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0C715E00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742FE264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6C0CFF9A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49B698BA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3E3742AE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1B3257F9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7565B6E8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5A26DF1C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204A26B1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57BB0EE5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6102454B" w14:textId="77777777">
        <w:trPr>
          <w:trHeight w:val="461"/>
        </w:trPr>
        <w:tc>
          <w:tcPr>
            <w:tcW w:w="2021" w:type="dxa"/>
            <w:tcBorders>
              <w:left w:val="nil"/>
            </w:tcBorders>
          </w:tcPr>
          <w:p w14:paraId="6905DEBB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Totals:</w:t>
            </w:r>
          </w:p>
        </w:tc>
        <w:tc>
          <w:tcPr>
            <w:tcW w:w="2089" w:type="dxa"/>
          </w:tcPr>
          <w:p w14:paraId="213E9DC0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7A36A537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1D6D2059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67" w:type="dxa"/>
            <w:tcBorders>
              <w:right w:val="nil"/>
            </w:tcBorders>
          </w:tcPr>
          <w:p w14:paraId="7E7EC96D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 w:rsidR="004F235B" w14:paraId="52923F69" w14:textId="77777777">
        <w:trPr>
          <w:trHeight w:val="471"/>
        </w:trPr>
        <w:tc>
          <w:tcPr>
            <w:tcW w:w="2021" w:type="dxa"/>
            <w:tcBorders>
              <w:left w:val="nil"/>
              <w:bottom w:val="nil"/>
            </w:tcBorders>
          </w:tcPr>
          <w:p w14:paraId="2F294143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Notes:</w:t>
            </w:r>
          </w:p>
        </w:tc>
        <w:tc>
          <w:tcPr>
            <w:tcW w:w="8434" w:type="dxa"/>
            <w:gridSpan w:val="4"/>
            <w:tcBorders>
              <w:bottom w:val="nil"/>
              <w:right w:val="nil"/>
            </w:tcBorders>
          </w:tcPr>
          <w:p w14:paraId="5CB97A36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 w:rsidR="004F235B" w14:paraId="00E98EA5" w14:textId="77777777">
        <w:trPr>
          <w:trHeight w:val="481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66AF"/>
          </w:tcPr>
          <w:p w14:paraId="4F977829" w14:textId="77777777" w:rsidR="004F235B" w:rsidRDefault="00E52C5B">
            <w:pPr>
              <w:pStyle w:val="TableParagraph"/>
              <w:spacing w:before="107"/>
              <w:ind w:left="4815" w:right="48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 2</w:t>
            </w:r>
          </w:p>
        </w:tc>
      </w:tr>
      <w:tr w:rsidR="004F235B" w14:paraId="7A48928C" w14:textId="77777777">
        <w:trPr>
          <w:trHeight w:val="471"/>
        </w:trPr>
        <w:tc>
          <w:tcPr>
            <w:tcW w:w="2021" w:type="dxa"/>
            <w:vMerge w:val="restart"/>
            <w:tcBorders>
              <w:top w:val="nil"/>
              <w:left w:val="nil"/>
            </w:tcBorders>
          </w:tcPr>
          <w:p w14:paraId="1B1209F0" w14:textId="77777777" w:rsidR="004F235B" w:rsidRDefault="00E52C5B">
            <w:pPr>
              <w:pStyle w:val="TableParagraph"/>
              <w:spacing w:before="266" w:line="249" w:lineRule="auto"/>
              <w:ind w:left="80" w:right="263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 meals/covers served:</w:t>
            </w:r>
          </w:p>
        </w:tc>
        <w:tc>
          <w:tcPr>
            <w:tcW w:w="2089" w:type="dxa"/>
            <w:tcBorders>
              <w:top w:val="nil"/>
            </w:tcBorders>
          </w:tcPr>
          <w:p w14:paraId="1E14064C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014242E1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660C627A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top w:val="nil"/>
              <w:right w:val="nil"/>
            </w:tcBorders>
          </w:tcPr>
          <w:p w14:paraId="042AD561" w14:textId="77777777" w:rsidR="004F235B" w:rsidRDefault="00E52C5B">
            <w:pPr>
              <w:pStyle w:val="TableParagraph"/>
              <w:spacing w:before="96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44AF1F9F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4D2AFA6C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04D5DAED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1B3C79D6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7A1AC202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6F91BA90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6FBE3FD4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0D5CF39A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41FA1072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3155B36A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3FD0C6B8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4764592F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385B43E0" w14:textId="77777777">
        <w:trPr>
          <w:trHeight w:val="461"/>
        </w:trPr>
        <w:tc>
          <w:tcPr>
            <w:tcW w:w="2021" w:type="dxa"/>
            <w:tcBorders>
              <w:left w:val="nil"/>
            </w:tcBorders>
          </w:tcPr>
          <w:p w14:paraId="70A3AD76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Totals:</w:t>
            </w:r>
          </w:p>
        </w:tc>
        <w:tc>
          <w:tcPr>
            <w:tcW w:w="2089" w:type="dxa"/>
          </w:tcPr>
          <w:p w14:paraId="52427509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5A90CD22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001A7CA7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67" w:type="dxa"/>
            <w:tcBorders>
              <w:right w:val="nil"/>
            </w:tcBorders>
          </w:tcPr>
          <w:p w14:paraId="132CCA58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 w:rsidR="004F235B" w14:paraId="27289B13" w14:textId="77777777">
        <w:trPr>
          <w:trHeight w:val="471"/>
        </w:trPr>
        <w:tc>
          <w:tcPr>
            <w:tcW w:w="2021" w:type="dxa"/>
            <w:tcBorders>
              <w:left w:val="nil"/>
              <w:bottom w:val="nil"/>
            </w:tcBorders>
          </w:tcPr>
          <w:p w14:paraId="2047A92C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Notes:</w:t>
            </w:r>
          </w:p>
        </w:tc>
        <w:tc>
          <w:tcPr>
            <w:tcW w:w="8434" w:type="dxa"/>
            <w:gridSpan w:val="4"/>
            <w:tcBorders>
              <w:bottom w:val="nil"/>
              <w:right w:val="nil"/>
            </w:tcBorders>
          </w:tcPr>
          <w:p w14:paraId="7831BCE5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 w14:paraId="5BD1E15F" w14:textId="77777777" w:rsidR="004F235B" w:rsidRDefault="004F235B">
      <w:pPr>
        <w:rPr>
          <w:rFonts w:ascii="Times New Roman"/>
          <w:sz w:val="26"/>
        </w:rPr>
        <w:sectPr w:rsidR="004F235B">
          <w:type w:val="continuous"/>
          <w:pgSz w:w="11910" w:h="16840"/>
          <w:pgMar w:top="700" w:right="620" w:bottom="280" w:left="6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2089"/>
        <w:gridCol w:w="2089"/>
        <w:gridCol w:w="2089"/>
        <w:gridCol w:w="2167"/>
      </w:tblGrid>
      <w:tr w:rsidR="004F235B" w14:paraId="64F08049" w14:textId="77777777">
        <w:trPr>
          <w:trHeight w:val="481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82062"/>
          </w:tcPr>
          <w:p w14:paraId="1DBFDF91" w14:textId="77777777" w:rsidR="004F235B" w:rsidRDefault="00E52C5B">
            <w:pPr>
              <w:pStyle w:val="TableParagraph"/>
              <w:spacing w:before="107"/>
              <w:ind w:left="4744" w:right="4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Day 3</w:t>
            </w:r>
          </w:p>
        </w:tc>
      </w:tr>
      <w:tr w:rsidR="004F235B" w14:paraId="622CB475" w14:textId="77777777">
        <w:trPr>
          <w:trHeight w:val="471"/>
        </w:trPr>
        <w:tc>
          <w:tcPr>
            <w:tcW w:w="2021" w:type="dxa"/>
            <w:vMerge w:val="restart"/>
            <w:tcBorders>
              <w:top w:val="nil"/>
              <w:left w:val="nil"/>
            </w:tcBorders>
          </w:tcPr>
          <w:p w14:paraId="79765CB6" w14:textId="77777777" w:rsidR="004F235B" w:rsidRDefault="00E52C5B">
            <w:pPr>
              <w:pStyle w:val="TableParagraph"/>
              <w:spacing w:before="266" w:line="249" w:lineRule="auto"/>
              <w:ind w:left="80" w:right="263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 meals/covers served:</w:t>
            </w:r>
          </w:p>
        </w:tc>
        <w:tc>
          <w:tcPr>
            <w:tcW w:w="2089" w:type="dxa"/>
            <w:tcBorders>
              <w:top w:val="nil"/>
            </w:tcBorders>
          </w:tcPr>
          <w:p w14:paraId="4CCFBD69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58A23265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617430F2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top w:val="nil"/>
              <w:right w:val="nil"/>
            </w:tcBorders>
          </w:tcPr>
          <w:p w14:paraId="41868F1A" w14:textId="77777777" w:rsidR="004F235B" w:rsidRDefault="00E52C5B">
            <w:pPr>
              <w:pStyle w:val="TableParagraph"/>
              <w:spacing w:before="96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505285DA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6813C870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59FD6C05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6A25D4E7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4865A0FF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7DDE32DF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66285AA8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08E5EB51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77814436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3522B7E4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0FF56B71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552777B6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00A0F9B5" w14:textId="77777777">
        <w:trPr>
          <w:trHeight w:val="461"/>
        </w:trPr>
        <w:tc>
          <w:tcPr>
            <w:tcW w:w="2021" w:type="dxa"/>
            <w:tcBorders>
              <w:left w:val="nil"/>
            </w:tcBorders>
          </w:tcPr>
          <w:p w14:paraId="352ABB32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Totals:</w:t>
            </w:r>
          </w:p>
        </w:tc>
        <w:tc>
          <w:tcPr>
            <w:tcW w:w="2089" w:type="dxa"/>
          </w:tcPr>
          <w:p w14:paraId="435C30AD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42C42993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7A7BC63D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tcBorders>
              <w:right w:val="nil"/>
            </w:tcBorders>
          </w:tcPr>
          <w:p w14:paraId="79710A31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F235B" w14:paraId="188B1A2B" w14:textId="77777777">
        <w:trPr>
          <w:trHeight w:val="471"/>
        </w:trPr>
        <w:tc>
          <w:tcPr>
            <w:tcW w:w="2021" w:type="dxa"/>
            <w:tcBorders>
              <w:left w:val="nil"/>
              <w:bottom w:val="nil"/>
            </w:tcBorders>
          </w:tcPr>
          <w:p w14:paraId="3A984AA1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Notes:</w:t>
            </w:r>
          </w:p>
        </w:tc>
        <w:tc>
          <w:tcPr>
            <w:tcW w:w="8434" w:type="dxa"/>
            <w:gridSpan w:val="4"/>
            <w:tcBorders>
              <w:bottom w:val="nil"/>
              <w:right w:val="nil"/>
            </w:tcBorders>
          </w:tcPr>
          <w:p w14:paraId="7F73CCF7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F235B" w14:paraId="24CCF8B0" w14:textId="77777777">
        <w:trPr>
          <w:trHeight w:val="481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66AF"/>
          </w:tcPr>
          <w:p w14:paraId="2B778F9B" w14:textId="77777777" w:rsidR="004F235B" w:rsidRDefault="00E52C5B">
            <w:pPr>
              <w:pStyle w:val="TableParagraph"/>
              <w:spacing w:before="107"/>
              <w:ind w:left="4744" w:right="4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 4</w:t>
            </w:r>
          </w:p>
        </w:tc>
      </w:tr>
      <w:tr w:rsidR="004F235B" w14:paraId="0DC67CE4" w14:textId="77777777">
        <w:trPr>
          <w:trHeight w:val="471"/>
        </w:trPr>
        <w:tc>
          <w:tcPr>
            <w:tcW w:w="2021" w:type="dxa"/>
            <w:vMerge w:val="restart"/>
            <w:tcBorders>
              <w:top w:val="nil"/>
              <w:left w:val="nil"/>
            </w:tcBorders>
          </w:tcPr>
          <w:p w14:paraId="666D476F" w14:textId="77777777" w:rsidR="004F235B" w:rsidRDefault="00E52C5B">
            <w:pPr>
              <w:pStyle w:val="TableParagraph"/>
              <w:spacing w:before="266" w:line="249" w:lineRule="auto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 meals/cover served:</w:t>
            </w:r>
          </w:p>
        </w:tc>
        <w:tc>
          <w:tcPr>
            <w:tcW w:w="2089" w:type="dxa"/>
            <w:tcBorders>
              <w:top w:val="nil"/>
            </w:tcBorders>
          </w:tcPr>
          <w:p w14:paraId="095A62D1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6B8D9835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32151082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top w:val="nil"/>
              <w:right w:val="nil"/>
            </w:tcBorders>
          </w:tcPr>
          <w:p w14:paraId="6D270A64" w14:textId="77777777" w:rsidR="004F235B" w:rsidRDefault="00E52C5B">
            <w:pPr>
              <w:pStyle w:val="TableParagraph"/>
              <w:spacing w:before="96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531683FD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12B1F34C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4FCF747D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64B4BCFE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04C35776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54FEEEA8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4F08B8C5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21D25C66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1E2F8694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204AA738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6AFDE5CF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29662791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69916E3C" w14:textId="77777777">
        <w:trPr>
          <w:trHeight w:val="461"/>
        </w:trPr>
        <w:tc>
          <w:tcPr>
            <w:tcW w:w="2021" w:type="dxa"/>
            <w:tcBorders>
              <w:left w:val="nil"/>
            </w:tcBorders>
          </w:tcPr>
          <w:p w14:paraId="1CA54844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Totals:</w:t>
            </w:r>
          </w:p>
        </w:tc>
        <w:tc>
          <w:tcPr>
            <w:tcW w:w="2089" w:type="dxa"/>
          </w:tcPr>
          <w:p w14:paraId="0BD2255C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17EFE6EF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697B0E40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tcBorders>
              <w:right w:val="nil"/>
            </w:tcBorders>
          </w:tcPr>
          <w:p w14:paraId="30DEACA1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F235B" w14:paraId="1D805558" w14:textId="77777777">
        <w:trPr>
          <w:trHeight w:val="471"/>
        </w:trPr>
        <w:tc>
          <w:tcPr>
            <w:tcW w:w="2021" w:type="dxa"/>
            <w:tcBorders>
              <w:left w:val="nil"/>
              <w:bottom w:val="nil"/>
            </w:tcBorders>
          </w:tcPr>
          <w:p w14:paraId="0B3ED429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Notes:</w:t>
            </w:r>
          </w:p>
        </w:tc>
        <w:tc>
          <w:tcPr>
            <w:tcW w:w="8434" w:type="dxa"/>
            <w:gridSpan w:val="4"/>
            <w:tcBorders>
              <w:bottom w:val="nil"/>
              <w:right w:val="nil"/>
            </w:tcBorders>
          </w:tcPr>
          <w:p w14:paraId="045DCCA4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F235B" w14:paraId="21DFF6E0" w14:textId="77777777">
        <w:trPr>
          <w:trHeight w:val="481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82062"/>
          </w:tcPr>
          <w:p w14:paraId="5F56D96C" w14:textId="77777777" w:rsidR="004F235B" w:rsidRDefault="00E52C5B">
            <w:pPr>
              <w:pStyle w:val="TableParagraph"/>
              <w:spacing w:before="107"/>
              <w:ind w:left="4744" w:right="4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 5</w:t>
            </w:r>
          </w:p>
        </w:tc>
      </w:tr>
      <w:tr w:rsidR="004F235B" w14:paraId="06D29B3B" w14:textId="77777777">
        <w:trPr>
          <w:trHeight w:val="471"/>
        </w:trPr>
        <w:tc>
          <w:tcPr>
            <w:tcW w:w="2021" w:type="dxa"/>
            <w:vMerge w:val="restart"/>
            <w:tcBorders>
              <w:top w:val="nil"/>
              <w:left w:val="nil"/>
            </w:tcBorders>
          </w:tcPr>
          <w:p w14:paraId="280EC5C5" w14:textId="77777777" w:rsidR="004F235B" w:rsidRDefault="00E52C5B">
            <w:pPr>
              <w:pStyle w:val="TableParagraph"/>
              <w:spacing w:before="266" w:line="249" w:lineRule="auto"/>
              <w:ind w:left="80" w:right="263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 meals/covers served:</w:t>
            </w:r>
          </w:p>
        </w:tc>
        <w:tc>
          <w:tcPr>
            <w:tcW w:w="2089" w:type="dxa"/>
            <w:tcBorders>
              <w:top w:val="nil"/>
            </w:tcBorders>
          </w:tcPr>
          <w:p w14:paraId="59C5DA9A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16601D17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0048B85A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top w:val="nil"/>
              <w:right w:val="nil"/>
            </w:tcBorders>
          </w:tcPr>
          <w:p w14:paraId="00D502A1" w14:textId="77777777" w:rsidR="004F235B" w:rsidRDefault="00E52C5B">
            <w:pPr>
              <w:pStyle w:val="TableParagraph"/>
              <w:spacing w:before="96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308D87E1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5899E5E2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2314FE26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7766B29F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39DF6E28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4B91B9B1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052EFD6D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40A28EA4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3747037E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3A5DD16A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3C37A4C7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3DB934E5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235BFBE1" w14:textId="77777777">
        <w:trPr>
          <w:trHeight w:val="461"/>
        </w:trPr>
        <w:tc>
          <w:tcPr>
            <w:tcW w:w="2021" w:type="dxa"/>
            <w:tcBorders>
              <w:left w:val="nil"/>
            </w:tcBorders>
          </w:tcPr>
          <w:p w14:paraId="76BCF5F7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Totals:</w:t>
            </w:r>
          </w:p>
        </w:tc>
        <w:tc>
          <w:tcPr>
            <w:tcW w:w="2089" w:type="dxa"/>
          </w:tcPr>
          <w:p w14:paraId="4A350DD9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70612741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5A2BD841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tcBorders>
              <w:right w:val="nil"/>
            </w:tcBorders>
          </w:tcPr>
          <w:p w14:paraId="5F142854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F235B" w14:paraId="7303E6E8" w14:textId="77777777">
        <w:trPr>
          <w:trHeight w:val="471"/>
        </w:trPr>
        <w:tc>
          <w:tcPr>
            <w:tcW w:w="2021" w:type="dxa"/>
            <w:tcBorders>
              <w:left w:val="nil"/>
              <w:bottom w:val="nil"/>
            </w:tcBorders>
          </w:tcPr>
          <w:p w14:paraId="1ADAA6A8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Notes:</w:t>
            </w:r>
          </w:p>
        </w:tc>
        <w:tc>
          <w:tcPr>
            <w:tcW w:w="8434" w:type="dxa"/>
            <w:gridSpan w:val="4"/>
            <w:tcBorders>
              <w:bottom w:val="nil"/>
              <w:right w:val="nil"/>
            </w:tcBorders>
          </w:tcPr>
          <w:p w14:paraId="51382C2F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F235B" w14:paraId="5783FE01" w14:textId="77777777">
        <w:trPr>
          <w:trHeight w:val="481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66AF"/>
          </w:tcPr>
          <w:p w14:paraId="77BE3855" w14:textId="77777777" w:rsidR="004F235B" w:rsidRDefault="00E52C5B">
            <w:pPr>
              <w:pStyle w:val="TableParagraph"/>
              <w:spacing w:before="107"/>
              <w:ind w:left="4744" w:right="4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 6</w:t>
            </w:r>
          </w:p>
        </w:tc>
      </w:tr>
      <w:tr w:rsidR="004F235B" w14:paraId="72CADB08" w14:textId="77777777">
        <w:trPr>
          <w:trHeight w:val="471"/>
        </w:trPr>
        <w:tc>
          <w:tcPr>
            <w:tcW w:w="2021" w:type="dxa"/>
            <w:vMerge w:val="restart"/>
            <w:tcBorders>
              <w:top w:val="nil"/>
              <w:left w:val="nil"/>
            </w:tcBorders>
          </w:tcPr>
          <w:p w14:paraId="7DB44034" w14:textId="77777777" w:rsidR="004F235B" w:rsidRDefault="00E52C5B">
            <w:pPr>
              <w:pStyle w:val="TableParagraph"/>
              <w:spacing w:before="266" w:line="249" w:lineRule="auto"/>
              <w:ind w:left="80" w:right="263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 meals/covers served:</w:t>
            </w:r>
          </w:p>
        </w:tc>
        <w:tc>
          <w:tcPr>
            <w:tcW w:w="2089" w:type="dxa"/>
            <w:tcBorders>
              <w:top w:val="nil"/>
            </w:tcBorders>
          </w:tcPr>
          <w:p w14:paraId="071014EA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0EFEF89A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6693EA22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top w:val="nil"/>
              <w:right w:val="nil"/>
            </w:tcBorders>
          </w:tcPr>
          <w:p w14:paraId="538A1169" w14:textId="77777777" w:rsidR="004F235B" w:rsidRDefault="00E52C5B">
            <w:pPr>
              <w:pStyle w:val="TableParagraph"/>
              <w:spacing w:before="96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1BEAEC03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6B41C5B4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554A77B6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24DF5B8F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27C839A5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4758275D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19549A1C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1E6CDEAC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51A72D12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1578FB69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5D51A5E3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2055DEE4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1DAFC0D0" w14:textId="77777777">
        <w:trPr>
          <w:trHeight w:val="461"/>
        </w:trPr>
        <w:tc>
          <w:tcPr>
            <w:tcW w:w="2021" w:type="dxa"/>
            <w:tcBorders>
              <w:left w:val="nil"/>
            </w:tcBorders>
          </w:tcPr>
          <w:p w14:paraId="5DA8F05F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Totals:</w:t>
            </w:r>
          </w:p>
        </w:tc>
        <w:tc>
          <w:tcPr>
            <w:tcW w:w="2089" w:type="dxa"/>
          </w:tcPr>
          <w:p w14:paraId="351A624D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5039EC21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592484C1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tcBorders>
              <w:right w:val="nil"/>
            </w:tcBorders>
          </w:tcPr>
          <w:p w14:paraId="6905C6FD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F235B" w14:paraId="45A4AD42" w14:textId="77777777">
        <w:trPr>
          <w:trHeight w:val="471"/>
        </w:trPr>
        <w:tc>
          <w:tcPr>
            <w:tcW w:w="2021" w:type="dxa"/>
            <w:tcBorders>
              <w:left w:val="nil"/>
              <w:bottom w:val="nil"/>
            </w:tcBorders>
          </w:tcPr>
          <w:p w14:paraId="7A84AA6D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Notes:</w:t>
            </w:r>
          </w:p>
        </w:tc>
        <w:tc>
          <w:tcPr>
            <w:tcW w:w="8434" w:type="dxa"/>
            <w:gridSpan w:val="4"/>
            <w:tcBorders>
              <w:bottom w:val="nil"/>
              <w:right w:val="nil"/>
            </w:tcBorders>
          </w:tcPr>
          <w:p w14:paraId="4E8B00A6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F235B" w14:paraId="24E3DFBC" w14:textId="77777777">
        <w:trPr>
          <w:trHeight w:val="481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82062"/>
          </w:tcPr>
          <w:p w14:paraId="5997855B" w14:textId="77777777" w:rsidR="004F235B" w:rsidRDefault="00E52C5B">
            <w:pPr>
              <w:pStyle w:val="TableParagraph"/>
              <w:spacing w:before="107"/>
              <w:ind w:left="4744" w:right="48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Day 7</w:t>
            </w:r>
          </w:p>
        </w:tc>
      </w:tr>
      <w:tr w:rsidR="004F235B" w14:paraId="0B25A879" w14:textId="77777777">
        <w:trPr>
          <w:trHeight w:val="471"/>
        </w:trPr>
        <w:tc>
          <w:tcPr>
            <w:tcW w:w="2021" w:type="dxa"/>
            <w:vMerge w:val="restart"/>
            <w:tcBorders>
              <w:top w:val="nil"/>
              <w:left w:val="nil"/>
            </w:tcBorders>
          </w:tcPr>
          <w:p w14:paraId="550AE372" w14:textId="77777777" w:rsidR="004F235B" w:rsidRDefault="00E52C5B">
            <w:pPr>
              <w:pStyle w:val="TableParagraph"/>
              <w:spacing w:before="266" w:line="249" w:lineRule="auto"/>
              <w:ind w:left="80" w:right="263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 meals/covers served:</w:t>
            </w:r>
          </w:p>
        </w:tc>
        <w:tc>
          <w:tcPr>
            <w:tcW w:w="2089" w:type="dxa"/>
            <w:tcBorders>
              <w:top w:val="nil"/>
            </w:tcBorders>
          </w:tcPr>
          <w:p w14:paraId="1DC47671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1500815B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  <w:tcBorders>
              <w:top w:val="nil"/>
            </w:tcBorders>
          </w:tcPr>
          <w:p w14:paraId="4F6F2B4B" w14:textId="77777777" w:rsidR="004F235B" w:rsidRDefault="00E52C5B">
            <w:pPr>
              <w:pStyle w:val="TableParagraph"/>
              <w:spacing w:before="96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top w:val="nil"/>
              <w:right w:val="nil"/>
            </w:tcBorders>
          </w:tcPr>
          <w:p w14:paraId="76DCAEAA" w14:textId="77777777" w:rsidR="004F235B" w:rsidRDefault="00E52C5B">
            <w:pPr>
              <w:pStyle w:val="TableParagraph"/>
              <w:spacing w:before="96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76D8B49E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3EBCCF0C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6C5FD5D3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339AF105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5A1D1FE9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2A5E1858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7D04455D" w14:textId="77777777">
        <w:trPr>
          <w:trHeight w:val="461"/>
        </w:trPr>
        <w:tc>
          <w:tcPr>
            <w:tcW w:w="2021" w:type="dxa"/>
            <w:vMerge/>
            <w:tcBorders>
              <w:top w:val="nil"/>
              <w:left w:val="nil"/>
            </w:tcBorders>
          </w:tcPr>
          <w:p w14:paraId="72960AA1" w14:textId="77777777" w:rsidR="004F235B" w:rsidRDefault="004F235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</w:tcPr>
          <w:p w14:paraId="0122BECC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2CFE58C6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089" w:type="dxa"/>
          </w:tcPr>
          <w:p w14:paraId="34A07468" w14:textId="77777777" w:rsidR="004F235B" w:rsidRDefault="00E52C5B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  <w:tc>
          <w:tcPr>
            <w:tcW w:w="2167" w:type="dxa"/>
            <w:tcBorders>
              <w:right w:val="nil"/>
            </w:tcBorders>
          </w:tcPr>
          <w:p w14:paraId="0A9E7BE9" w14:textId="77777777" w:rsidR="004F235B" w:rsidRDefault="00E52C5B">
            <w:pPr>
              <w:pStyle w:val="TableParagraph"/>
              <w:ind w:right="77"/>
              <w:rPr>
                <w:b/>
                <w:sz w:val="26"/>
              </w:rPr>
            </w:pPr>
            <w:r>
              <w:rPr>
                <w:b/>
                <w:color w:val="00121D"/>
                <w:w w:val="95"/>
                <w:sz w:val="26"/>
              </w:rPr>
              <w:t>kg</w:t>
            </w:r>
          </w:p>
        </w:tc>
      </w:tr>
      <w:tr w:rsidR="004F235B" w14:paraId="6C105356" w14:textId="77777777">
        <w:trPr>
          <w:trHeight w:val="461"/>
        </w:trPr>
        <w:tc>
          <w:tcPr>
            <w:tcW w:w="2021" w:type="dxa"/>
            <w:tcBorders>
              <w:left w:val="nil"/>
            </w:tcBorders>
          </w:tcPr>
          <w:p w14:paraId="27E5ED52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Totals:</w:t>
            </w:r>
          </w:p>
        </w:tc>
        <w:tc>
          <w:tcPr>
            <w:tcW w:w="2089" w:type="dxa"/>
          </w:tcPr>
          <w:p w14:paraId="3ACE2DA5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12B9D807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7EA14A26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tcBorders>
              <w:right w:val="nil"/>
            </w:tcBorders>
          </w:tcPr>
          <w:p w14:paraId="0CA68A32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F235B" w14:paraId="46D77CBC" w14:textId="77777777">
        <w:trPr>
          <w:trHeight w:val="471"/>
        </w:trPr>
        <w:tc>
          <w:tcPr>
            <w:tcW w:w="2021" w:type="dxa"/>
            <w:tcBorders>
              <w:left w:val="nil"/>
              <w:bottom w:val="nil"/>
            </w:tcBorders>
          </w:tcPr>
          <w:p w14:paraId="495A0CC4" w14:textId="77777777" w:rsidR="004F235B" w:rsidRDefault="00E52C5B">
            <w:pPr>
              <w:pStyle w:val="TableParagraph"/>
              <w:ind w:left="80" w:right="0"/>
              <w:jc w:val="left"/>
              <w:rPr>
                <w:b/>
                <w:sz w:val="26"/>
              </w:rPr>
            </w:pPr>
            <w:r>
              <w:rPr>
                <w:b/>
                <w:color w:val="00121D"/>
                <w:sz w:val="26"/>
              </w:rPr>
              <w:t>Notes:</w:t>
            </w:r>
          </w:p>
        </w:tc>
        <w:tc>
          <w:tcPr>
            <w:tcW w:w="8434" w:type="dxa"/>
            <w:gridSpan w:val="4"/>
            <w:tcBorders>
              <w:bottom w:val="nil"/>
              <w:right w:val="nil"/>
            </w:tcBorders>
          </w:tcPr>
          <w:p w14:paraId="1EA8A53B" w14:textId="77777777" w:rsidR="004F235B" w:rsidRDefault="004F235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</w:tbl>
    <w:p w14:paraId="53D909E5" w14:textId="77777777" w:rsidR="004F235B" w:rsidRDefault="004F235B">
      <w:pPr>
        <w:pStyle w:val="BodyText"/>
        <w:spacing w:before="6"/>
        <w:rPr>
          <w:sz w:val="7"/>
        </w:rPr>
      </w:pPr>
    </w:p>
    <w:p w14:paraId="485D689D" w14:textId="77777777" w:rsidR="004F235B" w:rsidRDefault="00E52C5B">
      <w:pPr>
        <w:pStyle w:val="BodyText"/>
        <w:spacing w:before="128" w:line="182" w:lineRule="auto"/>
        <w:ind w:left="100" w:right="169"/>
      </w:pPr>
      <w:r>
        <w:rPr>
          <w:color w:val="717579"/>
        </w:rPr>
        <w:t>The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Guardians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of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Grub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materials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were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originally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developed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by</w:t>
      </w:r>
      <w:r>
        <w:rPr>
          <w:color w:val="717579"/>
          <w:spacing w:val="-14"/>
        </w:rPr>
        <w:t xml:space="preserve"> </w:t>
      </w:r>
      <w:r>
        <w:rPr>
          <w:color w:val="717579"/>
          <w:spacing w:val="3"/>
        </w:rPr>
        <w:t>WRAP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under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the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Courtauld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Commitment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2025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for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the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‘Your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Business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is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Food;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don’t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throw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it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away’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campaign.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We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would like</w:t>
      </w:r>
      <w:r>
        <w:rPr>
          <w:color w:val="717579"/>
          <w:spacing w:val="-11"/>
        </w:rPr>
        <w:t xml:space="preserve"> </w:t>
      </w:r>
      <w:r>
        <w:rPr>
          <w:color w:val="717579"/>
        </w:rPr>
        <w:t>to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thank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Love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Food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Hate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Waste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New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South</w:t>
      </w:r>
      <w:r>
        <w:rPr>
          <w:color w:val="717579"/>
          <w:spacing w:val="-11"/>
        </w:rPr>
        <w:t xml:space="preserve"> </w:t>
      </w:r>
      <w:r>
        <w:rPr>
          <w:color w:val="717579"/>
        </w:rPr>
        <w:t>Wales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and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FoodSave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London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for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their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permission</w:t>
      </w:r>
      <w:r>
        <w:rPr>
          <w:color w:val="717579"/>
          <w:spacing w:val="-11"/>
        </w:rPr>
        <w:t xml:space="preserve"> </w:t>
      </w:r>
      <w:r>
        <w:rPr>
          <w:color w:val="717579"/>
        </w:rPr>
        <w:t>to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reproduce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some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of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the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materials.</w:t>
      </w:r>
    </w:p>
    <w:p w14:paraId="42832162" w14:textId="77777777" w:rsidR="004F235B" w:rsidRDefault="00E52C5B">
      <w:pPr>
        <w:pStyle w:val="BodyText"/>
        <w:spacing w:line="182" w:lineRule="auto"/>
        <w:ind w:left="100" w:right="169"/>
      </w:pPr>
      <w:r>
        <w:rPr>
          <w:color w:val="717579"/>
        </w:rPr>
        <w:t>While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we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have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tried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to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make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sure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this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information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is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accurate,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we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cannot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accept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responsibility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or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be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held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legally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responsible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for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any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loss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or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damage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arising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out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of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or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in</w:t>
      </w:r>
      <w:r>
        <w:rPr>
          <w:color w:val="717579"/>
          <w:spacing w:val="-14"/>
        </w:rPr>
        <w:t xml:space="preserve"> </w:t>
      </w:r>
      <w:r>
        <w:rPr>
          <w:color w:val="717579"/>
        </w:rPr>
        <w:t>connection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with this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information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being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inaccurate,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incomplete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or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misleading.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This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material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is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copyrighted.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You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can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copy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it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free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of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charge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as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long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as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the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material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is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accurate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and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not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used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in</w:t>
      </w:r>
      <w:r>
        <w:rPr>
          <w:color w:val="717579"/>
          <w:spacing w:val="-15"/>
        </w:rPr>
        <w:t xml:space="preserve"> </w:t>
      </w:r>
      <w:r>
        <w:rPr>
          <w:color w:val="717579"/>
        </w:rPr>
        <w:t>a</w:t>
      </w:r>
      <w:r>
        <w:rPr>
          <w:color w:val="717579"/>
          <w:spacing w:val="-16"/>
        </w:rPr>
        <w:t xml:space="preserve"> </w:t>
      </w:r>
      <w:r>
        <w:rPr>
          <w:color w:val="717579"/>
        </w:rPr>
        <w:t>misleading context.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You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must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identify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the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source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of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the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material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and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acknowledge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our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copyright.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You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must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not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use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material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to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endorse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or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suggest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we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have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endorsed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a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>commercial</w:t>
      </w:r>
      <w:r>
        <w:rPr>
          <w:color w:val="717579"/>
          <w:spacing w:val="-12"/>
        </w:rPr>
        <w:t xml:space="preserve"> </w:t>
      </w:r>
      <w:r>
        <w:rPr>
          <w:color w:val="717579"/>
        </w:rPr>
        <w:t>product</w:t>
      </w:r>
      <w:r>
        <w:rPr>
          <w:color w:val="717579"/>
          <w:spacing w:val="-13"/>
        </w:rPr>
        <w:t xml:space="preserve"> </w:t>
      </w:r>
      <w:r>
        <w:rPr>
          <w:color w:val="717579"/>
        </w:rPr>
        <w:t xml:space="preserve">or </w:t>
      </w:r>
      <w:r>
        <w:rPr>
          <w:color w:val="717579"/>
          <w:spacing w:val="2"/>
        </w:rPr>
        <w:t>service.</w:t>
      </w:r>
      <w:r>
        <w:rPr>
          <w:color w:val="717579"/>
          <w:spacing w:val="-11"/>
        </w:rPr>
        <w:t xml:space="preserve"> </w:t>
      </w:r>
      <w:r>
        <w:rPr>
          <w:color w:val="717579"/>
        </w:rPr>
        <w:t>For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more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details</w:t>
      </w:r>
      <w:r>
        <w:rPr>
          <w:color w:val="717579"/>
          <w:spacing w:val="-11"/>
        </w:rPr>
        <w:t xml:space="preserve"> </w:t>
      </w:r>
      <w:r>
        <w:rPr>
          <w:color w:val="717579"/>
        </w:rPr>
        <w:t>please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see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our</w:t>
      </w:r>
      <w:r>
        <w:rPr>
          <w:color w:val="717579"/>
          <w:spacing w:val="-11"/>
        </w:rPr>
        <w:t xml:space="preserve"> </w:t>
      </w:r>
      <w:r>
        <w:rPr>
          <w:color w:val="717579"/>
        </w:rPr>
        <w:t>terms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and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conditions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on</w:t>
      </w:r>
      <w:r>
        <w:rPr>
          <w:color w:val="717579"/>
          <w:spacing w:val="-11"/>
        </w:rPr>
        <w:t xml:space="preserve"> </w:t>
      </w:r>
      <w:r>
        <w:rPr>
          <w:color w:val="717579"/>
        </w:rPr>
        <w:t>our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website</w:t>
      </w:r>
      <w:r>
        <w:rPr>
          <w:color w:val="717579"/>
          <w:spacing w:val="-10"/>
        </w:rPr>
        <w:t xml:space="preserve"> </w:t>
      </w:r>
      <w:r>
        <w:rPr>
          <w:color w:val="717579"/>
        </w:rPr>
        <w:t>at</w:t>
      </w:r>
      <w:r>
        <w:rPr>
          <w:color w:val="717579"/>
          <w:spacing w:val="-9"/>
          <w:u w:val="single" w:color="717579"/>
        </w:rPr>
        <w:t xml:space="preserve"> </w:t>
      </w:r>
      <w:hyperlink r:id="rId9">
        <w:r>
          <w:rPr>
            <w:color w:val="717579"/>
            <w:u w:val="single" w:color="717579"/>
          </w:rPr>
          <w:t>www.wrap.org.uk</w:t>
        </w:r>
      </w:hyperlink>
    </w:p>
    <w:sectPr w:rsidR="004F235B">
      <w:pgSz w:w="11910" w:h="16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5B"/>
    <w:rsid w:val="000C7874"/>
    <w:rsid w:val="004F235B"/>
    <w:rsid w:val="00730A8D"/>
    <w:rsid w:val="00E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022D"/>
  <w15:docId w15:val="{08C33D26-C336-44A8-8B77-917DCE7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right="67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ra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EA068BE9064E977DD41661F88557" ma:contentTypeVersion="12" ma:contentTypeDescription="Create a new document." ma:contentTypeScope="" ma:versionID="7b4d3fb99cbd89d6e9c7406ca69eebd7">
  <xsd:schema xmlns:xsd="http://www.w3.org/2001/XMLSchema" xmlns:xs="http://www.w3.org/2001/XMLSchema" xmlns:p="http://schemas.microsoft.com/office/2006/metadata/properties" xmlns:ns2="21de5f91-e498-403d-a48b-c8842cd16b92" xmlns:ns3="04bbf521-128b-4186-85e5-4635f15a3c76" targetNamespace="http://schemas.microsoft.com/office/2006/metadata/properties" ma:root="true" ma:fieldsID="f32267d0c9ec80d3f350a3c4335bd820" ns2:_="" ns3:_="">
    <xsd:import namespace="21de5f91-e498-403d-a48b-c8842cd16b92"/>
    <xsd:import namespace="04bbf521-128b-4186-85e5-4635f15a3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e5f91-e498-403d-a48b-c8842cd16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f521-128b-4186-85e5-4635f15a3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3FC8F-C174-4778-8EBD-DF0C56F39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D759B-117B-487C-9709-242D5443F36F}"/>
</file>

<file path=customXml/itemProps3.xml><?xml version="1.0" encoding="utf-8"?>
<ds:datastoreItem xmlns:ds="http://schemas.openxmlformats.org/officeDocument/2006/customXml" ds:itemID="{E3E85160-C0DE-4C4A-8E4E-E63B3EC43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Rakela</dc:creator>
  <cp:lastModifiedBy>Jade Rakela</cp:lastModifiedBy>
  <cp:revision>2</cp:revision>
  <dcterms:created xsi:type="dcterms:W3CDTF">2021-01-08T15:55:00Z</dcterms:created>
  <dcterms:modified xsi:type="dcterms:W3CDTF">2021-01-08T15:55:00Z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0x0101007E79EA068BE9064E977DD41661F88557</vt:lpwstr>
  </property>
</Properties>
</file>